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6343" w:rsidRPr="00887CDA" w:rsidRDefault="00254565" w:rsidP="00887CD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87CDA">
        <w:rPr>
          <w:rFonts w:ascii="Times New Roman" w:hAnsi="Times New Roman" w:cs="Times New Roman"/>
          <w:b/>
          <w:sz w:val="24"/>
          <w:szCs w:val="24"/>
        </w:rPr>
        <w:t>Сообщение</w:t>
      </w:r>
      <w:r w:rsidR="00106343" w:rsidRPr="00887CD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5D87" w:rsidRPr="00887CDA">
        <w:rPr>
          <w:rFonts w:ascii="Times New Roman" w:hAnsi="Times New Roman" w:cs="Times New Roman"/>
          <w:b/>
          <w:sz w:val="24"/>
          <w:szCs w:val="24"/>
        </w:rPr>
        <w:br/>
      </w:r>
      <w:r w:rsidR="00106343" w:rsidRPr="00887CDA">
        <w:rPr>
          <w:rFonts w:ascii="Times New Roman" w:hAnsi="Times New Roman" w:cs="Times New Roman"/>
          <w:b/>
          <w:sz w:val="24"/>
          <w:szCs w:val="24"/>
        </w:rPr>
        <w:t>о проведении общего собрания</w:t>
      </w:r>
      <w:r w:rsidR="00A35D87" w:rsidRPr="00887CD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87CDA">
        <w:rPr>
          <w:rFonts w:ascii="Times New Roman" w:hAnsi="Times New Roman" w:cs="Times New Roman"/>
          <w:b/>
          <w:sz w:val="24"/>
          <w:szCs w:val="24"/>
        </w:rPr>
        <w:t>с</w:t>
      </w:r>
      <w:r w:rsidR="00106343" w:rsidRPr="00887CDA">
        <w:rPr>
          <w:rFonts w:ascii="Times New Roman" w:hAnsi="Times New Roman" w:cs="Times New Roman"/>
          <w:b/>
          <w:sz w:val="24"/>
          <w:szCs w:val="24"/>
        </w:rPr>
        <w:t xml:space="preserve">обственников </w:t>
      </w:r>
      <w:r w:rsidR="00A35D87" w:rsidRPr="00887CDA">
        <w:rPr>
          <w:rFonts w:ascii="Times New Roman" w:hAnsi="Times New Roman" w:cs="Times New Roman"/>
          <w:b/>
          <w:sz w:val="24"/>
          <w:szCs w:val="24"/>
        </w:rPr>
        <w:br/>
      </w:r>
      <w:r w:rsidR="00106343" w:rsidRPr="00887CDA">
        <w:rPr>
          <w:rFonts w:ascii="Times New Roman" w:hAnsi="Times New Roman" w:cs="Times New Roman"/>
          <w:b/>
          <w:sz w:val="24"/>
          <w:szCs w:val="24"/>
        </w:rPr>
        <w:t>помещений в многоквартирном доме, расположенном по адресу:</w:t>
      </w:r>
    </w:p>
    <w:p w:rsidR="00106343" w:rsidRPr="00887CDA" w:rsidRDefault="00E9607E" w:rsidP="00887CD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87CDA">
        <w:rPr>
          <w:rFonts w:ascii="Times New Roman" w:hAnsi="Times New Roman" w:cs="Times New Roman"/>
          <w:b/>
          <w:sz w:val="24"/>
          <w:szCs w:val="24"/>
        </w:rPr>
        <w:t>МО</w:t>
      </w:r>
      <w:r w:rsidR="00254565" w:rsidRPr="00887CDA">
        <w:rPr>
          <w:rFonts w:ascii="Times New Roman" w:hAnsi="Times New Roman" w:cs="Times New Roman"/>
          <w:b/>
          <w:sz w:val="24"/>
          <w:szCs w:val="24"/>
        </w:rPr>
        <w:t>, г. Пушкино, ул. Набережная, дом 2а</w:t>
      </w:r>
    </w:p>
    <w:p w:rsidR="009D2216" w:rsidRPr="00887CDA" w:rsidRDefault="009D2216" w:rsidP="00887CD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06179" w:rsidRDefault="009D2216" w:rsidP="00806179">
      <w:pPr>
        <w:spacing w:before="12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87CDA">
        <w:rPr>
          <w:rFonts w:ascii="Times New Roman" w:hAnsi="Times New Roman" w:cs="Times New Roman"/>
          <w:b/>
          <w:i/>
          <w:sz w:val="24"/>
          <w:szCs w:val="24"/>
        </w:rPr>
        <w:tab/>
      </w:r>
      <w:r w:rsidR="000B4EEF" w:rsidRPr="00887CDA">
        <w:rPr>
          <w:rFonts w:ascii="Times New Roman" w:hAnsi="Times New Roman" w:cs="Times New Roman"/>
          <w:sz w:val="24"/>
          <w:szCs w:val="24"/>
        </w:rPr>
        <w:t>Сообща</w:t>
      </w:r>
      <w:r w:rsidR="002F356C">
        <w:rPr>
          <w:rFonts w:ascii="Times New Roman" w:hAnsi="Times New Roman" w:cs="Times New Roman"/>
          <w:sz w:val="24"/>
          <w:szCs w:val="24"/>
        </w:rPr>
        <w:t>ю</w:t>
      </w:r>
      <w:r w:rsidR="00266170">
        <w:rPr>
          <w:rFonts w:ascii="Times New Roman" w:hAnsi="Times New Roman" w:cs="Times New Roman"/>
          <w:sz w:val="24"/>
          <w:szCs w:val="24"/>
        </w:rPr>
        <w:t xml:space="preserve"> В</w:t>
      </w:r>
      <w:r w:rsidRPr="00887CDA">
        <w:rPr>
          <w:rFonts w:ascii="Times New Roman" w:hAnsi="Times New Roman" w:cs="Times New Roman"/>
          <w:sz w:val="24"/>
          <w:szCs w:val="24"/>
        </w:rPr>
        <w:t>ам, что по инициативе собственник</w:t>
      </w:r>
      <w:r w:rsidR="00E9607E" w:rsidRPr="00887CDA">
        <w:rPr>
          <w:rFonts w:ascii="Times New Roman" w:hAnsi="Times New Roman" w:cs="Times New Roman"/>
          <w:sz w:val="24"/>
          <w:szCs w:val="24"/>
        </w:rPr>
        <w:t>а</w:t>
      </w:r>
      <w:r w:rsidRPr="00887CDA">
        <w:rPr>
          <w:rFonts w:ascii="Times New Roman" w:hAnsi="Times New Roman" w:cs="Times New Roman"/>
          <w:sz w:val="24"/>
          <w:szCs w:val="24"/>
        </w:rPr>
        <w:t xml:space="preserve"> квартиры №</w:t>
      </w:r>
      <w:r w:rsidR="00A35D87" w:rsidRPr="00887CDA">
        <w:rPr>
          <w:rFonts w:ascii="Times New Roman" w:hAnsi="Times New Roman" w:cs="Times New Roman"/>
          <w:sz w:val="24"/>
          <w:szCs w:val="24"/>
        </w:rPr>
        <w:t xml:space="preserve"> 201 Бондаренко Лидии Александровны б</w:t>
      </w:r>
      <w:r w:rsidRPr="00887CDA">
        <w:rPr>
          <w:rFonts w:ascii="Times New Roman" w:hAnsi="Times New Roman" w:cs="Times New Roman"/>
          <w:sz w:val="24"/>
          <w:szCs w:val="24"/>
        </w:rPr>
        <w:t>удет проводится общее собрание собственников помещений в многоквартирном доме</w:t>
      </w:r>
      <w:r w:rsidR="005619CC">
        <w:rPr>
          <w:rFonts w:ascii="Times New Roman" w:hAnsi="Times New Roman" w:cs="Times New Roman"/>
          <w:sz w:val="24"/>
          <w:szCs w:val="24"/>
        </w:rPr>
        <w:t xml:space="preserve"> (МКД)</w:t>
      </w:r>
      <w:r w:rsidRPr="00887CDA">
        <w:rPr>
          <w:rFonts w:ascii="Times New Roman" w:hAnsi="Times New Roman" w:cs="Times New Roman"/>
          <w:sz w:val="24"/>
          <w:szCs w:val="24"/>
        </w:rPr>
        <w:t>,</w:t>
      </w:r>
      <w:r w:rsidR="00A35D87" w:rsidRPr="00887CDA">
        <w:rPr>
          <w:rFonts w:ascii="Times New Roman" w:hAnsi="Times New Roman" w:cs="Times New Roman"/>
          <w:sz w:val="24"/>
          <w:szCs w:val="24"/>
        </w:rPr>
        <w:t xml:space="preserve"> </w:t>
      </w:r>
      <w:r w:rsidR="001A3789" w:rsidRPr="00887CDA">
        <w:rPr>
          <w:rFonts w:ascii="Times New Roman" w:hAnsi="Times New Roman" w:cs="Times New Roman"/>
          <w:sz w:val="24"/>
          <w:szCs w:val="24"/>
        </w:rPr>
        <w:t>р</w:t>
      </w:r>
      <w:r w:rsidR="005619CC">
        <w:rPr>
          <w:rFonts w:ascii="Times New Roman" w:hAnsi="Times New Roman" w:cs="Times New Roman"/>
          <w:sz w:val="24"/>
          <w:szCs w:val="24"/>
        </w:rPr>
        <w:t>асположенно</w:t>
      </w:r>
      <w:r w:rsidRPr="00887CDA">
        <w:rPr>
          <w:rFonts w:ascii="Times New Roman" w:hAnsi="Times New Roman" w:cs="Times New Roman"/>
          <w:sz w:val="24"/>
          <w:szCs w:val="24"/>
        </w:rPr>
        <w:t xml:space="preserve">м по адресу: М.О., г. Пушкино, </w:t>
      </w:r>
      <w:r w:rsidR="000B4EEF" w:rsidRPr="00887CDA">
        <w:rPr>
          <w:rFonts w:ascii="Times New Roman" w:hAnsi="Times New Roman" w:cs="Times New Roman"/>
          <w:sz w:val="24"/>
          <w:szCs w:val="24"/>
        </w:rPr>
        <w:t>ул. Набережная, дом 2а</w:t>
      </w:r>
      <w:r w:rsidR="00A35D87" w:rsidRPr="00887CDA">
        <w:rPr>
          <w:rFonts w:ascii="Times New Roman" w:hAnsi="Times New Roman" w:cs="Times New Roman"/>
          <w:sz w:val="24"/>
          <w:szCs w:val="24"/>
        </w:rPr>
        <w:t>,</w:t>
      </w:r>
      <w:r w:rsidR="00887CDA" w:rsidRPr="00887CDA">
        <w:rPr>
          <w:rFonts w:ascii="Times New Roman" w:hAnsi="Times New Roman" w:cs="Times New Roman"/>
          <w:sz w:val="24"/>
          <w:szCs w:val="24"/>
        </w:rPr>
        <w:t xml:space="preserve"> </w:t>
      </w:r>
      <w:r w:rsidRPr="00887CDA">
        <w:rPr>
          <w:rFonts w:ascii="Times New Roman" w:hAnsi="Times New Roman" w:cs="Times New Roman"/>
          <w:sz w:val="24"/>
          <w:szCs w:val="24"/>
        </w:rPr>
        <w:t xml:space="preserve">в форме </w:t>
      </w:r>
      <w:r w:rsidR="00806179">
        <w:rPr>
          <w:rFonts w:ascii="Times New Roman" w:hAnsi="Times New Roman" w:cs="Times New Roman"/>
          <w:sz w:val="24"/>
          <w:szCs w:val="24"/>
        </w:rPr>
        <w:t>зао</w:t>
      </w:r>
      <w:r w:rsidR="00A35D87" w:rsidRPr="00887CDA">
        <w:rPr>
          <w:rFonts w:ascii="Times New Roman" w:hAnsi="Times New Roman" w:cs="Times New Roman"/>
          <w:sz w:val="24"/>
          <w:szCs w:val="24"/>
        </w:rPr>
        <w:t>чного голосования.</w:t>
      </w:r>
    </w:p>
    <w:p w:rsidR="000B1C20" w:rsidRDefault="00806179" w:rsidP="000B1C20">
      <w:pPr>
        <w:spacing w:before="120"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11CE2">
        <w:rPr>
          <w:rFonts w:ascii="Times New Roman" w:hAnsi="Times New Roman"/>
          <w:sz w:val="24"/>
          <w:szCs w:val="24"/>
        </w:rPr>
        <w:t>Сбор решений</w:t>
      </w:r>
      <w:r>
        <w:rPr>
          <w:rFonts w:ascii="Times New Roman" w:hAnsi="Times New Roman"/>
          <w:sz w:val="24"/>
          <w:szCs w:val="24"/>
        </w:rPr>
        <w:t xml:space="preserve"> собственников</w:t>
      </w:r>
      <w:r w:rsidRPr="0080617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проводится с 1 августа 2015 года до 23:00</w:t>
      </w:r>
      <w:r w:rsidR="000B1C20">
        <w:rPr>
          <w:rFonts w:ascii="Times New Roman" w:hAnsi="Times New Roman" w:cs="Times New Roman"/>
          <w:sz w:val="24"/>
          <w:szCs w:val="24"/>
        </w:rPr>
        <w:t xml:space="preserve"> 30 сентября 2015 года. </w:t>
      </w:r>
      <w:r>
        <w:rPr>
          <w:rFonts w:ascii="Times New Roman" w:hAnsi="Times New Roman"/>
          <w:sz w:val="24"/>
          <w:szCs w:val="24"/>
        </w:rPr>
        <w:t>Бланки решений собственников будут разложены по п</w:t>
      </w:r>
      <w:r w:rsidR="002D6FE2">
        <w:rPr>
          <w:rFonts w:ascii="Times New Roman" w:hAnsi="Times New Roman"/>
          <w:sz w:val="24"/>
          <w:szCs w:val="24"/>
        </w:rPr>
        <w:t>очтовым ящикам</w:t>
      </w:r>
      <w:r>
        <w:rPr>
          <w:rFonts w:ascii="Times New Roman" w:hAnsi="Times New Roman"/>
          <w:sz w:val="24"/>
          <w:szCs w:val="24"/>
        </w:rPr>
        <w:t xml:space="preserve">. </w:t>
      </w:r>
    </w:p>
    <w:p w:rsidR="000B1C20" w:rsidRPr="002D6FE2" w:rsidRDefault="00E73D16" w:rsidP="000B1C20">
      <w:pPr>
        <w:spacing w:before="120"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Прошу</w:t>
      </w:r>
      <w:r w:rsidR="005619C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Вас принять участие в </w:t>
      </w:r>
      <w:r w:rsidR="000B1C20">
        <w:rPr>
          <w:rFonts w:ascii="Times New Roman" w:hAnsi="Times New Roman" w:cs="Times New Roman"/>
          <w:sz w:val="24"/>
          <w:szCs w:val="24"/>
        </w:rPr>
        <w:t xml:space="preserve">проводимом </w:t>
      </w:r>
      <w:r w:rsidR="00806179" w:rsidRPr="00806179">
        <w:rPr>
          <w:rFonts w:ascii="Times New Roman" w:hAnsi="Times New Roman" w:cs="Times New Roman"/>
          <w:sz w:val="24"/>
          <w:szCs w:val="24"/>
        </w:rPr>
        <w:t xml:space="preserve">общем собрании собственников помещений в </w:t>
      </w:r>
      <w:r w:rsidR="005619CC">
        <w:rPr>
          <w:rFonts w:ascii="Times New Roman" w:hAnsi="Times New Roman" w:cs="Times New Roman"/>
          <w:sz w:val="24"/>
          <w:szCs w:val="24"/>
        </w:rPr>
        <w:t xml:space="preserve">Вашем </w:t>
      </w:r>
      <w:r w:rsidR="00806179" w:rsidRPr="00806179">
        <w:rPr>
          <w:rFonts w:ascii="Times New Roman" w:hAnsi="Times New Roman" w:cs="Times New Roman"/>
          <w:sz w:val="24"/>
          <w:szCs w:val="24"/>
        </w:rPr>
        <w:t>многоквартирном</w:t>
      </w:r>
      <w:r w:rsidR="005619CC">
        <w:rPr>
          <w:rFonts w:ascii="Times New Roman" w:hAnsi="Times New Roman" w:cs="Times New Roman"/>
          <w:sz w:val="24"/>
          <w:szCs w:val="24"/>
        </w:rPr>
        <w:t xml:space="preserve"> доме </w:t>
      </w:r>
      <w:r w:rsidR="000B1C20">
        <w:rPr>
          <w:rFonts w:ascii="Times New Roman" w:hAnsi="Times New Roman" w:cs="Times New Roman"/>
          <w:sz w:val="24"/>
          <w:szCs w:val="24"/>
        </w:rPr>
        <w:t xml:space="preserve">и передать </w:t>
      </w:r>
      <w:r w:rsidR="00806179" w:rsidRPr="00806179">
        <w:rPr>
          <w:rFonts w:ascii="Times New Roman" w:hAnsi="Times New Roman" w:cs="Times New Roman"/>
          <w:sz w:val="24"/>
          <w:szCs w:val="24"/>
        </w:rPr>
        <w:t xml:space="preserve">Ваше решение по поставленным на </w:t>
      </w:r>
      <w:r w:rsidR="002D6FE2">
        <w:rPr>
          <w:rFonts w:ascii="Times New Roman" w:hAnsi="Times New Roman" w:cs="Times New Roman"/>
          <w:sz w:val="24"/>
          <w:szCs w:val="24"/>
        </w:rPr>
        <w:t>голосование вопросам по адресу</w:t>
      </w:r>
      <w:r w:rsidR="000B1C20">
        <w:rPr>
          <w:rFonts w:ascii="Times New Roman" w:hAnsi="Times New Roman" w:cs="Times New Roman"/>
          <w:sz w:val="24"/>
          <w:szCs w:val="24"/>
        </w:rPr>
        <w:t xml:space="preserve"> </w:t>
      </w:r>
      <w:r w:rsidR="000B1C20" w:rsidRPr="00887CDA">
        <w:rPr>
          <w:rFonts w:ascii="Times New Roman" w:hAnsi="Times New Roman" w:cs="Times New Roman"/>
          <w:sz w:val="24"/>
          <w:szCs w:val="24"/>
        </w:rPr>
        <w:t>г. Пушкино, ул. Набережная, дом 2а</w:t>
      </w:r>
      <w:r w:rsidR="000B1C20">
        <w:rPr>
          <w:rFonts w:ascii="Times New Roman" w:hAnsi="Times New Roman" w:cs="Times New Roman"/>
          <w:sz w:val="24"/>
          <w:szCs w:val="24"/>
        </w:rPr>
        <w:t xml:space="preserve">, кв. </w:t>
      </w:r>
      <w:r w:rsidRPr="00E73D16">
        <w:rPr>
          <w:rFonts w:ascii="Times New Roman" w:hAnsi="Times New Roman" w:cs="Times New Roman"/>
          <w:sz w:val="24"/>
          <w:szCs w:val="24"/>
        </w:rPr>
        <w:t>5 (</w:t>
      </w:r>
      <w:r>
        <w:rPr>
          <w:rFonts w:ascii="Times New Roman" w:hAnsi="Times New Roman" w:cs="Times New Roman"/>
          <w:sz w:val="24"/>
          <w:szCs w:val="24"/>
        </w:rPr>
        <w:t xml:space="preserve">подъезд № 1), кв. </w:t>
      </w:r>
      <w:r w:rsidR="000B1C20">
        <w:rPr>
          <w:rFonts w:ascii="Times New Roman" w:hAnsi="Times New Roman" w:cs="Times New Roman"/>
          <w:sz w:val="24"/>
          <w:szCs w:val="24"/>
        </w:rPr>
        <w:t>201</w:t>
      </w:r>
      <w:r>
        <w:rPr>
          <w:rFonts w:ascii="Times New Roman" w:hAnsi="Times New Roman" w:cs="Times New Roman"/>
          <w:sz w:val="24"/>
          <w:szCs w:val="24"/>
        </w:rPr>
        <w:t xml:space="preserve"> (подъезд № 2), кв. 300 (подъезд № 3). Можно опустить в почтовый ящик. Также Ваше решение можно передать в офис </w:t>
      </w:r>
      <w:r>
        <w:rPr>
          <w:rFonts w:ascii="Times New Roman" w:hAnsi="Times New Roman" w:cs="Times New Roman"/>
          <w:sz w:val="24"/>
          <w:szCs w:val="24"/>
        </w:rPr>
        <w:t>ООО «РСУ-7»</w:t>
      </w:r>
      <w:r w:rsidR="002D6FE2">
        <w:rPr>
          <w:rFonts w:ascii="Times New Roman" w:hAnsi="Times New Roman" w:cs="Times New Roman"/>
          <w:sz w:val="24"/>
          <w:szCs w:val="24"/>
        </w:rPr>
        <w:t xml:space="preserve"> по адресу</w:t>
      </w:r>
      <w:r w:rsidR="002D6FE2" w:rsidRPr="002D6FE2">
        <w:rPr>
          <w:rFonts w:ascii="Times New Roman" w:hAnsi="Times New Roman" w:cs="Times New Roman"/>
          <w:sz w:val="24"/>
          <w:szCs w:val="24"/>
        </w:rPr>
        <w:t xml:space="preserve"> г. Пушкино, Московский проспект, д. 57, корп. 1</w:t>
      </w:r>
      <w:r w:rsidR="002D6FE2">
        <w:rPr>
          <w:rFonts w:ascii="Times New Roman" w:hAnsi="Times New Roman" w:cs="Times New Roman"/>
          <w:sz w:val="24"/>
          <w:szCs w:val="24"/>
        </w:rPr>
        <w:t>.</w:t>
      </w:r>
    </w:p>
    <w:p w:rsidR="00806179" w:rsidRPr="005619CC" w:rsidRDefault="00806179" w:rsidP="000B1C20">
      <w:pPr>
        <w:spacing w:before="120"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619CC">
        <w:rPr>
          <w:rFonts w:ascii="Times New Roman" w:hAnsi="Times New Roman" w:cs="Times New Roman"/>
          <w:b/>
          <w:sz w:val="24"/>
          <w:szCs w:val="24"/>
        </w:rPr>
        <w:t>Повестка дня общего собрания:</w:t>
      </w:r>
    </w:p>
    <w:p w:rsidR="000B1C20" w:rsidRPr="000B1C20" w:rsidRDefault="000B1C20" w:rsidP="000B1C20">
      <w:pPr>
        <w:pStyle w:val="a7"/>
        <w:shd w:val="clear" w:color="auto" w:fill="FFFFFF"/>
        <w:spacing w:before="120" w:beforeAutospacing="0" w:after="0" w:afterAutospacing="0"/>
        <w:jc w:val="both"/>
        <w:rPr>
          <w:rFonts w:eastAsiaTheme="minorHAnsi"/>
          <w:lang w:eastAsia="en-US"/>
        </w:rPr>
      </w:pPr>
      <w:r w:rsidRPr="000B1C20">
        <w:rPr>
          <w:rFonts w:eastAsiaTheme="minorHAnsi"/>
          <w:lang w:eastAsia="en-US"/>
        </w:rPr>
        <w:t xml:space="preserve">1. Выбор председателя общего собрания собственников и членов счетной комиссии. </w:t>
      </w:r>
    </w:p>
    <w:p w:rsidR="000B1C20" w:rsidRPr="000B1C20" w:rsidRDefault="000B1C20" w:rsidP="000B1C20">
      <w:pPr>
        <w:pStyle w:val="a7"/>
        <w:shd w:val="clear" w:color="auto" w:fill="FFFFFF"/>
        <w:spacing w:before="120" w:beforeAutospacing="0" w:after="0" w:afterAutospacing="0"/>
        <w:jc w:val="both"/>
        <w:rPr>
          <w:rFonts w:eastAsiaTheme="minorHAnsi"/>
          <w:lang w:eastAsia="en-US"/>
        </w:rPr>
      </w:pPr>
      <w:r w:rsidRPr="000B1C20">
        <w:rPr>
          <w:rFonts w:eastAsiaTheme="minorHAnsi"/>
          <w:lang w:eastAsia="en-US"/>
        </w:rPr>
        <w:t>Председатель: Бондаренко Л.А., собственник квартиры №201. Счетная комиссия для подсчета результатов заочного голосования: Черемных Е.Э., собственник квартиры №5; Двойников И.И., собственник квартиры № 287.</w:t>
      </w:r>
    </w:p>
    <w:p w:rsidR="000B1C20" w:rsidRDefault="000B1C20" w:rsidP="000B1C20">
      <w:pPr>
        <w:pStyle w:val="a7"/>
        <w:shd w:val="clear" w:color="auto" w:fill="FFFFFF"/>
        <w:spacing w:before="120" w:beforeAutospacing="0" w:after="0" w:afterAutospacing="0"/>
        <w:jc w:val="both"/>
        <w:rPr>
          <w:rFonts w:eastAsiaTheme="minorHAnsi"/>
          <w:lang w:eastAsia="en-US"/>
        </w:rPr>
      </w:pPr>
      <w:r w:rsidRPr="00887CDA">
        <w:rPr>
          <w:color w:val="000000"/>
        </w:rPr>
        <w:t>2. Избрание совет</w:t>
      </w:r>
      <w:r w:rsidRPr="000B1C20">
        <w:rPr>
          <w:rFonts w:eastAsiaTheme="minorHAnsi"/>
          <w:lang w:eastAsia="en-US"/>
        </w:rPr>
        <w:t xml:space="preserve">а многоквартирного дома и председателя совета многоквартирного дома. </w:t>
      </w:r>
    </w:p>
    <w:p w:rsidR="000B1C20" w:rsidRPr="00887CDA" w:rsidRDefault="000B1C20" w:rsidP="000B1C20">
      <w:pPr>
        <w:pStyle w:val="a7"/>
        <w:shd w:val="clear" w:color="auto" w:fill="FFFFFF"/>
        <w:spacing w:before="120" w:beforeAutospacing="0" w:after="0" w:afterAutospacing="0"/>
        <w:jc w:val="both"/>
        <w:rPr>
          <w:color w:val="000000"/>
        </w:rPr>
      </w:pPr>
      <w:r w:rsidRPr="000B1C20">
        <w:rPr>
          <w:rFonts w:eastAsiaTheme="minorHAnsi"/>
          <w:lang w:eastAsia="en-US"/>
        </w:rPr>
        <w:t>Совет МКД: Венков Геннадий Яковлевич</w:t>
      </w:r>
      <w:r>
        <w:rPr>
          <w:rFonts w:eastAsiaTheme="minorHAnsi"/>
          <w:lang w:eastAsia="en-US"/>
        </w:rPr>
        <w:t>,</w:t>
      </w:r>
      <w:r w:rsidRPr="000B1C20">
        <w:rPr>
          <w:rFonts w:eastAsiaTheme="minorHAnsi"/>
          <w:lang w:eastAsia="en-US"/>
        </w:rPr>
        <w:t xml:space="preserve"> собственник квартиры №</w:t>
      </w:r>
      <w:r>
        <w:rPr>
          <w:rFonts w:eastAsiaTheme="minorHAnsi"/>
          <w:lang w:eastAsia="en-US"/>
        </w:rPr>
        <w:t xml:space="preserve"> 40 (подъезд № 1);</w:t>
      </w:r>
      <w:r w:rsidRPr="000B1C20">
        <w:rPr>
          <w:rFonts w:eastAsiaTheme="minorHAnsi"/>
          <w:lang w:eastAsia="en-US"/>
        </w:rPr>
        <w:t xml:space="preserve"> Черемных Евгения Эдуардовна</w:t>
      </w:r>
      <w:r>
        <w:rPr>
          <w:rFonts w:eastAsiaTheme="minorHAnsi"/>
          <w:lang w:eastAsia="en-US"/>
        </w:rPr>
        <w:t>,</w:t>
      </w:r>
      <w:r w:rsidRPr="000B1C20">
        <w:rPr>
          <w:rFonts w:eastAsiaTheme="minorHAnsi"/>
          <w:lang w:eastAsia="en-US"/>
        </w:rPr>
        <w:t xml:space="preserve"> собственник квартиры №</w:t>
      </w:r>
      <w:r>
        <w:rPr>
          <w:rFonts w:eastAsiaTheme="minorHAnsi"/>
          <w:lang w:eastAsia="en-US"/>
        </w:rPr>
        <w:t xml:space="preserve"> 5 (подъезд № 1);</w:t>
      </w:r>
      <w:r w:rsidRPr="000B1C20">
        <w:rPr>
          <w:rFonts w:eastAsiaTheme="minorHAnsi"/>
          <w:lang w:eastAsia="en-US"/>
        </w:rPr>
        <w:t xml:space="preserve"> Лошаков Святослав Евгеньевич, собственник квартиры № </w:t>
      </w:r>
      <w:r>
        <w:rPr>
          <w:rFonts w:eastAsiaTheme="minorHAnsi"/>
          <w:lang w:eastAsia="en-US"/>
        </w:rPr>
        <w:t>134 (подъезд № 2);</w:t>
      </w:r>
      <w:r w:rsidRPr="000B1C20">
        <w:rPr>
          <w:rFonts w:eastAsiaTheme="minorHAnsi"/>
          <w:lang w:eastAsia="en-US"/>
        </w:rPr>
        <w:t xml:space="preserve"> Бондаренко Лидия Александровна, собственник квартиры №</w:t>
      </w:r>
      <w:r>
        <w:rPr>
          <w:rFonts w:eastAsiaTheme="minorHAnsi"/>
          <w:lang w:eastAsia="en-US"/>
        </w:rPr>
        <w:t xml:space="preserve"> 201 (подъезд № 2);</w:t>
      </w:r>
      <w:r w:rsidRPr="000B1C20">
        <w:rPr>
          <w:rFonts w:eastAsiaTheme="minorHAnsi"/>
          <w:lang w:eastAsia="en-US"/>
        </w:rPr>
        <w:t xml:space="preserve"> Маркова Елена Юрьевна</w:t>
      </w:r>
      <w:r>
        <w:rPr>
          <w:rFonts w:eastAsiaTheme="minorHAnsi"/>
          <w:lang w:eastAsia="en-US"/>
        </w:rPr>
        <w:t>,</w:t>
      </w:r>
      <w:r w:rsidRPr="000B1C20">
        <w:rPr>
          <w:rFonts w:eastAsiaTheme="minorHAnsi"/>
          <w:lang w:eastAsia="en-US"/>
        </w:rPr>
        <w:t xml:space="preserve"> собственник квартиры №</w:t>
      </w:r>
      <w:r>
        <w:rPr>
          <w:rFonts w:eastAsiaTheme="minorHAnsi"/>
          <w:lang w:eastAsia="en-US"/>
        </w:rPr>
        <w:t xml:space="preserve"> 290 (подъезд № 3); </w:t>
      </w:r>
      <w:proofErr w:type="spellStart"/>
      <w:r w:rsidRPr="000B1C20">
        <w:rPr>
          <w:rFonts w:eastAsiaTheme="minorHAnsi"/>
          <w:lang w:eastAsia="en-US"/>
        </w:rPr>
        <w:t>Поповкина</w:t>
      </w:r>
      <w:proofErr w:type="spellEnd"/>
      <w:r w:rsidRPr="000B1C20">
        <w:rPr>
          <w:rFonts w:eastAsiaTheme="minorHAnsi"/>
          <w:lang w:eastAsia="en-US"/>
        </w:rPr>
        <w:t xml:space="preserve"> Наталья Евгеньевна</w:t>
      </w:r>
      <w:r>
        <w:rPr>
          <w:rFonts w:eastAsiaTheme="minorHAnsi"/>
          <w:lang w:eastAsia="en-US"/>
        </w:rPr>
        <w:t>,</w:t>
      </w:r>
      <w:r w:rsidRPr="000B1C20">
        <w:rPr>
          <w:rFonts w:eastAsiaTheme="minorHAnsi"/>
          <w:lang w:eastAsia="en-US"/>
        </w:rPr>
        <w:t xml:space="preserve"> собственник квартиры № 300 (подъезд № 3). Председатель совета дома: Бондаренко Лидия Александровна, собственник квартиры № 201.</w:t>
      </w:r>
    </w:p>
    <w:p w:rsidR="000B1C20" w:rsidRPr="00887CDA" w:rsidRDefault="000B1C20" w:rsidP="000B1C20">
      <w:pPr>
        <w:pStyle w:val="a7"/>
        <w:shd w:val="clear" w:color="auto" w:fill="FFFFFF"/>
        <w:spacing w:before="120" w:beforeAutospacing="0" w:after="0" w:afterAutospacing="0"/>
        <w:jc w:val="both"/>
        <w:rPr>
          <w:color w:val="000000"/>
        </w:rPr>
      </w:pPr>
      <w:r w:rsidRPr="00887CDA">
        <w:rPr>
          <w:color w:val="000000"/>
        </w:rPr>
        <w:t>3. Выбор способа управления многоквартирным домом</w:t>
      </w:r>
      <w:r>
        <w:rPr>
          <w:color w:val="000000"/>
        </w:rPr>
        <w:t>: управление упр</w:t>
      </w:r>
      <w:r w:rsidR="005619CC">
        <w:rPr>
          <w:color w:val="000000"/>
        </w:rPr>
        <w:t>авляющей организацией</w:t>
      </w:r>
      <w:r>
        <w:rPr>
          <w:color w:val="000000"/>
        </w:rPr>
        <w:t>.</w:t>
      </w:r>
    </w:p>
    <w:p w:rsidR="000B1C20" w:rsidRPr="00887CDA" w:rsidRDefault="000B1C20" w:rsidP="000B1C20">
      <w:pPr>
        <w:pStyle w:val="a7"/>
        <w:shd w:val="clear" w:color="auto" w:fill="FFFFFF"/>
        <w:spacing w:before="120" w:beforeAutospacing="0" w:after="0" w:afterAutospacing="0"/>
        <w:jc w:val="both"/>
        <w:rPr>
          <w:color w:val="000000"/>
        </w:rPr>
      </w:pPr>
      <w:r w:rsidRPr="00887CDA">
        <w:rPr>
          <w:color w:val="000000"/>
        </w:rPr>
        <w:t>4. Выбор управляющей организации</w:t>
      </w:r>
      <w:r>
        <w:rPr>
          <w:color w:val="000000"/>
        </w:rPr>
        <w:t>: ООО «РСУ-7».</w:t>
      </w:r>
    </w:p>
    <w:p w:rsidR="000B1C20" w:rsidRPr="00887CDA" w:rsidRDefault="000B1C20" w:rsidP="000B1C20">
      <w:pPr>
        <w:pStyle w:val="a7"/>
        <w:shd w:val="clear" w:color="auto" w:fill="FFFFFF"/>
        <w:spacing w:before="120" w:beforeAutospacing="0" w:after="0" w:afterAutospacing="0"/>
        <w:jc w:val="both"/>
        <w:rPr>
          <w:color w:val="000000"/>
        </w:rPr>
      </w:pPr>
      <w:r w:rsidRPr="00887CDA">
        <w:rPr>
          <w:color w:val="000000"/>
        </w:rPr>
        <w:t>5. Утверждение текста договора управления многоквартирным домом</w:t>
      </w:r>
      <w:r>
        <w:rPr>
          <w:color w:val="000000"/>
        </w:rPr>
        <w:t>.</w:t>
      </w:r>
    </w:p>
    <w:p w:rsidR="000B1C20" w:rsidRPr="00887CDA" w:rsidRDefault="000B1C20" w:rsidP="000B1C20">
      <w:pPr>
        <w:pStyle w:val="a7"/>
        <w:shd w:val="clear" w:color="auto" w:fill="FFFFFF"/>
        <w:spacing w:before="120" w:beforeAutospacing="0" w:after="0" w:afterAutospacing="0"/>
        <w:jc w:val="both"/>
        <w:rPr>
          <w:color w:val="000000"/>
        </w:rPr>
      </w:pPr>
      <w:r w:rsidRPr="00887CDA">
        <w:rPr>
          <w:color w:val="000000"/>
        </w:rPr>
        <w:t>6. Утверждение тарифа на содержание и текущий ремонт согласно тарифу, установленному органами местного самоуправления.</w:t>
      </w:r>
    </w:p>
    <w:p w:rsidR="000B1C20" w:rsidRPr="00887CDA" w:rsidRDefault="000B1C20" w:rsidP="000B1C20">
      <w:pPr>
        <w:pStyle w:val="a7"/>
        <w:shd w:val="clear" w:color="auto" w:fill="FFFFFF"/>
        <w:spacing w:before="120" w:beforeAutospacing="0" w:after="0" w:afterAutospacing="0"/>
        <w:jc w:val="both"/>
        <w:rPr>
          <w:color w:val="000000"/>
        </w:rPr>
      </w:pPr>
      <w:r w:rsidRPr="00887CDA">
        <w:rPr>
          <w:color w:val="000000"/>
        </w:rPr>
        <w:t xml:space="preserve">7. Утверждение тарифа на техническое обслуживание и текущий ремонт системы пожаротушения, </w:t>
      </w:r>
      <w:proofErr w:type="spellStart"/>
      <w:r w:rsidRPr="00887CDA">
        <w:rPr>
          <w:color w:val="000000"/>
        </w:rPr>
        <w:t>дымоудаления</w:t>
      </w:r>
      <w:proofErr w:type="spellEnd"/>
      <w:r w:rsidRPr="00887CDA">
        <w:rPr>
          <w:color w:val="000000"/>
        </w:rPr>
        <w:t xml:space="preserve"> и охранно-пожарной сигнализации – 0,53 руб./м</w:t>
      </w:r>
      <w:r w:rsidRPr="00887CDA">
        <w:rPr>
          <w:color w:val="000000"/>
          <w:vertAlign w:val="superscript"/>
        </w:rPr>
        <w:t>2</w:t>
      </w:r>
      <w:r w:rsidRPr="00887CDA">
        <w:rPr>
          <w:rStyle w:val="apple-converted-space"/>
          <w:color w:val="000000"/>
        </w:rPr>
        <w:t> </w:t>
      </w:r>
      <w:r w:rsidRPr="00887CDA">
        <w:rPr>
          <w:color w:val="000000"/>
        </w:rPr>
        <w:t>ежемесячно.</w:t>
      </w:r>
    </w:p>
    <w:p w:rsidR="000B1C20" w:rsidRPr="00887CDA" w:rsidRDefault="000B1C20" w:rsidP="000B1C20">
      <w:pPr>
        <w:pStyle w:val="a7"/>
        <w:shd w:val="clear" w:color="auto" w:fill="FFFFFF"/>
        <w:spacing w:before="120" w:beforeAutospacing="0" w:after="0" w:afterAutospacing="0"/>
        <w:jc w:val="both"/>
        <w:rPr>
          <w:color w:val="000000"/>
        </w:rPr>
      </w:pPr>
      <w:r w:rsidRPr="00887CDA">
        <w:rPr>
          <w:color w:val="000000"/>
        </w:rPr>
        <w:t>8. Принятие решения об установке системы видеонаблюдения, утверждение размера платы за установку – 1,75 руб./м</w:t>
      </w:r>
      <w:r w:rsidRPr="00887CDA">
        <w:rPr>
          <w:color w:val="000000"/>
          <w:vertAlign w:val="superscript"/>
        </w:rPr>
        <w:t>2</w:t>
      </w:r>
      <w:r>
        <w:rPr>
          <w:color w:val="000000"/>
          <w:vertAlign w:val="superscript"/>
        </w:rPr>
        <w:t xml:space="preserve"> </w:t>
      </w:r>
      <w:r w:rsidRPr="00887CDA">
        <w:rPr>
          <w:color w:val="000000"/>
        </w:rPr>
        <w:t>ежемесячно в течение 12 месяцев, ежемесячное обслуживание – 0,37 руб./м</w:t>
      </w:r>
      <w:r w:rsidRPr="00887CDA">
        <w:rPr>
          <w:color w:val="000000"/>
          <w:vertAlign w:val="superscript"/>
        </w:rPr>
        <w:t>2</w:t>
      </w:r>
    </w:p>
    <w:p w:rsidR="000B1C20" w:rsidRPr="00887CDA" w:rsidRDefault="000B1C20" w:rsidP="000B1C20">
      <w:pPr>
        <w:pStyle w:val="a7"/>
        <w:shd w:val="clear" w:color="auto" w:fill="FFFFFF"/>
        <w:spacing w:before="120" w:beforeAutospacing="0" w:after="0" w:afterAutospacing="0"/>
        <w:jc w:val="both"/>
        <w:rPr>
          <w:color w:val="000000"/>
        </w:rPr>
      </w:pPr>
      <w:r w:rsidRPr="00887CDA">
        <w:rPr>
          <w:color w:val="000000"/>
        </w:rPr>
        <w:t>9. Принятие решения об организации охраны придомовой территории, оснащение тревожной кнопкой, утверждении размера платы за установку – 0,11 руб./м</w:t>
      </w:r>
      <w:r w:rsidRPr="00887CDA">
        <w:rPr>
          <w:color w:val="000000"/>
          <w:vertAlign w:val="superscript"/>
        </w:rPr>
        <w:t>2</w:t>
      </w:r>
      <w:r w:rsidRPr="00887CDA">
        <w:rPr>
          <w:rStyle w:val="apple-converted-space"/>
          <w:color w:val="000000"/>
        </w:rPr>
        <w:t> </w:t>
      </w:r>
      <w:r w:rsidRPr="00887CDA">
        <w:rPr>
          <w:color w:val="000000"/>
        </w:rPr>
        <w:t>ежемесячно в течение 12 месяцев, ежемесячной платы за нее – 4,59 руб./м</w:t>
      </w:r>
      <w:r w:rsidRPr="00887CDA">
        <w:rPr>
          <w:color w:val="000000"/>
          <w:vertAlign w:val="superscript"/>
        </w:rPr>
        <w:t>2</w:t>
      </w:r>
    </w:p>
    <w:p w:rsidR="000B1C20" w:rsidRPr="00887CDA" w:rsidRDefault="000B1C20" w:rsidP="000B1C20">
      <w:pPr>
        <w:pStyle w:val="a7"/>
        <w:shd w:val="clear" w:color="auto" w:fill="FFFFFF"/>
        <w:spacing w:before="120" w:beforeAutospacing="0" w:after="0" w:afterAutospacing="0"/>
        <w:jc w:val="both"/>
        <w:rPr>
          <w:color w:val="000000"/>
        </w:rPr>
      </w:pPr>
      <w:r w:rsidRPr="00887CDA">
        <w:rPr>
          <w:color w:val="000000"/>
        </w:rPr>
        <w:lastRenderedPageBreak/>
        <w:t>10. Принятие решения об установке ограждений, ворот и входных калиток с запирающими устройствами, утверждение размера платы за установку – 2,82 руб./м</w:t>
      </w:r>
      <w:r w:rsidRPr="00887CDA">
        <w:rPr>
          <w:color w:val="000000"/>
          <w:vertAlign w:val="superscript"/>
        </w:rPr>
        <w:t>2</w:t>
      </w:r>
      <w:r w:rsidRPr="00887CDA">
        <w:rPr>
          <w:rStyle w:val="apple-converted-space"/>
          <w:color w:val="000000"/>
          <w:vertAlign w:val="superscript"/>
        </w:rPr>
        <w:t> </w:t>
      </w:r>
      <w:r w:rsidRPr="00887CDA">
        <w:rPr>
          <w:color w:val="000000"/>
        </w:rPr>
        <w:t>ежемесячно в течение 12 месяцев, ежемесячное обслуживание – 0,37 руб./м</w:t>
      </w:r>
      <w:r w:rsidRPr="00887CDA">
        <w:rPr>
          <w:color w:val="000000"/>
          <w:vertAlign w:val="superscript"/>
        </w:rPr>
        <w:t>2</w:t>
      </w:r>
      <w:r w:rsidRPr="00887CDA">
        <w:rPr>
          <w:color w:val="000000"/>
        </w:rPr>
        <w:t>.</w:t>
      </w:r>
    </w:p>
    <w:p w:rsidR="000B1C20" w:rsidRPr="00887CDA" w:rsidRDefault="000B1C20" w:rsidP="000B1C20">
      <w:pPr>
        <w:pStyle w:val="a7"/>
        <w:shd w:val="clear" w:color="auto" w:fill="FFFFFF"/>
        <w:spacing w:before="120" w:beforeAutospacing="0" w:after="0" w:afterAutospacing="0"/>
        <w:jc w:val="both"/>
        <w:rPr>
          <w:color w:val="000000"/>
        </w:rPr>
      </w:pPr>
      <w:r w:rsidRPr="00887CDA">
        <w:rPr>
          <w:color w:val="000000"/>
        </w:rPr>
        <w:t>11. Принятие решения об установке домофона и утверждение размера платы за его ежемесячное обслуживание – 40 руб. с квартиры/помещения.</w:t>
      </w:r>
    </w:p>
    <w:p w:rsidR="000B1C20" w:rsidRPr="00887CDA" w:rsidRDefault="000B1C20" w:rsidP="000B1C20">
      <w:pPr>
        <w:pStyle w:val="a7"/>
        <w:shd w:val="clear" w:color="auto" w:fill="FFFFFF"/>
        <w:spacing w:before="120" w:beforeAutospacing="0" w:after="0" w:afterAutospacing="0"/>
        <w:jc w:val="both"/>
        <w:rPr>
          <w:color w:val="000000"/>
        </w:rPr>
      </w:pPr>
      <w:r w:rsidRPr="00887CDA">
        <w:rPr>
          <w:color w:val="000000"/>
        </w:rPr>
        <w:t>12. Принятие решения об организации разметки и кругового дв</w:t>
      </w:r>
      <w:r w:rsidR="00266170">
        <w:rPr>
          <w:color w:val="000000"/>
        </w:rPr>
        <w:t xml:space="preserve">ижения на придомовой территории: </w:t>
      </w:r>
      <w:r w:rsidR="00266170" w:rsidRPr="00266170">
        <w:rPr>
          <w:color w:val="000000"/>
        </w:rPr>
        <w:t>разметка для парковки и определения направления движения во дворе.</w:t>
      </w:r>
    </w:p>
    <w:p w:rsidR="000B1C20" w:rsidRPr="00887CDA" w:rsidRDefault="000B1C20" w:rsidP="000B1C20">
      <w:pPr>
        <w:pStyle w:val="a7"/>
        <w:shd w:val="clear" w:color="auto" w:fill="FFFFFF"/>
        <w:spacing w:before="120" w:beforeAutospacing="0" w:after="0" w:afterAutospacing="0"/>
        <w:jc w:val="both"/>
        <w:rPr>
          <w:color w:val="000000"/>
        </w:rPr>
      </w:pPr>
      <w:r w:rsidRPr="00887CDA">
        <w:rPr>
          <w:color w:val="000000"/>
        </w:rPr>
        <w:t>13. Определение места хранения документов и копий решений общих собраний собственников</w:t>
      </w:r>
      <w:r w:rsidR="00266170">
        <w:rPr>
          <w:color w:val="000000"/>
        </w:rPr>
        <w:t xml:space="preserve">: </w:t>
      </w:r>
      <w:r w:rsidR="00266170" w:rsidRPr="00266170">
        <w:rPr>
          <w:color w:val="000000"/>
        </w:rPr>
        <w:t>оригиналы хранятся у председателя совета дома, копии – в управляющей компании</w:t>
      </w:r>
      <w:r w:rsidRPr="00887CDA">
        <w:rPr>
          <w:color w:val="000000"/>
        </w:rPr>
        <w:t>.</w:t>
      </w:r>
    </w:p>
    <w:p w:rsidR="000B1C20" w:rsidRPr="00887CDA" w:rsidRDefault="000B1C20" w:rsidP="000B1C20">
      <w:pPr>
        <w:pStyle w:val="a7"/>
        <w:shd w:val="clear" w:color="auto" w:fill="FFFFFF"/>
        <w:spacing w:before="120" w:beforeAutospacing="0" w:after="0" w:afterAutospacing="0"/>
        <w:jc w:val="both"/>
        <w:rPr>
          <w:color w:val="000000"/>
        </w:rPr>
      </w:pPr>
      <w:r w:rsidRPr="00887CDA">
        <w:rPr>
          <w:color w:val="000000"/>
        </w:rPr>
        <w:t>14. Определение способа информирования о принятых решениях</w:t>
      </w:r>
      <w:r w:rsidR="00266170">
        <w:rPr>
          <w:color w:val="000000"/>
        </w:rPr>
        <w:t xml:space="preserve">: </w:t>
      </w:r>
      <w:r w:rsidR="00266170" w:rsidRPr="00266170">
        <w:rPr>
          <w:color w:val="000000"/>
        </w:rPr>
        <w:t>на информационных стендах, информационных досках в подъездах.</w:t>
      </w:r>
    </w:p>
    <w:p w:rsidR="00266170" w:rsidRDefault="000B1C20" w:rsidP="00266170">
      <w:pPr>
        <w:pStyle w:val="a7"/>
        <w:shd w:val="clear" w:color="auto" w:fill="FFFFFF"/>
        <w:spacing w:before="120" w:beforeAutospacing="0" w:after="0" w:afterAutospacing="0"/>
        <w:jc w:val="both"/>
        <w:rPr>
          <w:color w:val="000000"/>
        </w:rPr>
      </w:pPr>
      <w:r w:rsidRPr="00887CDA">
        <w:rPr>
          <w:color w:val="000000"/>
        </w:rPr>
        <w:t>15. Определение способа оповещения о проведении общих собраний собственников</w:t>
      </w:r>
      <w:r w:rsidR="00266170">
        <w:rPr>
          <w:color w:val="000000"/>
        </w:rPr>
        <w:t xml:space="preserve">: </w:t>
      </w:r>
      <w:r w:rsidR="00266170" w:rsidRPr="00266170">
        <w:rPr>
          <w:color w:val="000000"/>
        </w:rPr>
        <w:t>на информационных стендах, информационных досках в подъездах.</w:t>
      </w:r>
    </w:p>
    <w:p w:rsidR="00266170" w:rsidRPr="00266170" w:rsidRDefault="00266170" w:rsidP="00266170">
      <w:pPr>
        <w:pStyle w:val="a7"/>
        <w:shd w:val="clear" w:color="auto" w:fill="FFFFFF"/>
        <w:spacing w:before="120" w:beforeAutospacing="0" w:after="0" w:afterAutospacing="0"/>
        <w:ind w:firstLine="708"/>
        <w:jc w:val="both"/>
        <w:rPr>
          <w:color w:val="000000"/>
        </w:rPr>
      </w:pPr>
      <w:r>
        <w:t>О</w:t>
      </w:r>
      <w:r w:rsidR="00806179" w:rsidRPr="00806179">
        <w:rPr>
          <w:rFonts w:eastAsiaTheme="minorHAnsi"/>
        </w:rPr>
        <w:t>знаком</w:t>
      </w:r>
      <w:r>
        <w:t>иться</w:t>
      </w:r>
      <w:r w:rsidR="00806179" w:rsidRPr="00806179">
        <w:rPr>
          <w:rFonts w:eastAsiaTheme="minorHAnsi"/>
        </w:rPr>
        <w:t xml:space="preserve"> с</w:t>
      </w:r>
      <w:r>
        <w:t xml:space="preserve"> информацией</w:t>
      </w:r>
      <w:r w:rsidR="00806179" w:rsidRPr="00806179">
        <w:rPr>
          <w:rFonts w:eastAsiaTheme="minorHAnsi"/>
        </w:rPr>
        <w:t> </w:t>
      </w:r>
      <w:r w:rsidR="005619CC">
        <w:t>и</w:t>
      </w:r>
      <w:r w:rsidR="00E73D16">
        <w:t xml:space="preserve"> материалами, </w:t>
      </w:r>
      <w:r>
        <w:t xml:space="preserve">которые </w:t>
      </w:r>
      <w:r w:rsidR="00806179" w:rsidRPr="00806179">
        <w:rPr>
          <w:rFonts w:eastAsiaTheme="minorHAnsi"/>
        </w:rPr>
        <w:t>будут представлены на данном собрании,</w:t>
      </w:r>
      <w:r>
        <w:t xml:space="preserve"> можно у инициатора собрания по адресу </w:t>
      </w:r>
      <w:r w:rsidRPr="00887CDA">
        <w:t>г. Пушкино, ул. Набережная, дом 2а</w:t>
      </w:r>
      <w:r>
        <w:t>, кв. 201, а также в офисе ООО «РСУ-7» по адресу г. Пушкино, Московский проспект, д. 57, корп. 1.</w:t>
      </w:r>
    </w:p>
    <w:p w:rsidR="000B4EEF" w:rsidRPr="00887CDA" w:rsidRDefault="002F356C" w:rsidP="005619CC">
      <w:pPr>
        <w:spacing w:after="255" w:line="255" w:lineRule="atLeast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Дополнительно сообщаю</w:t>
      </w:r>
      <w:r w:rsidR="00B515C0">
        <w:rPr>
          <w:rFonts w:ascii="Times New Roman" w:hAnsi="Times New Roman" w:cs="Times New Roman"/>
          <w:sz w:val="24"/>
          <w:szCs w:val="24"/>
        </w:rPr>
        <w:t>,</w:t>
      </w:r>
      <w:r w:rsidR="00887CDA">
        <w:rPr>
          <w:rFonts w:ascii="Times New Roman" w:hAnsi="Times New Roman" w:cs="Times New Roman"/>
          <w:sz w:val="24"/>
          <w:szCs w:val="24"/>
        </w:rPr>
        <w:t> что</w:t>
      </w:r>
      <w:r w:rsidR="005619CC">
        <w:rPr>
          <w:rFonts w:ascii="Times New Roman" w:hAnsi="Times New Roman" w:cs="Times New Roman"/>
          <w:sz w:val="24"/>
          <w:szCs w:val="24"/>
        </w:rPr>
        <w:t> если</w:t>
      </w:r>
      <w:r w:rsidR="00E73D16">
        <w:rPr>
          <w:rFonts w:ascii="Times New Roman" w:hAnsi="Times New Roman" w:cs="Times New Roman"/>
          <w:sz w:val="24"/>
          <w:szCs w:val="24"/>
        </w:rPr>
        <w:t> Вы не можете</w:t>
      </w:r>
      <w:r w:rsidR="00D5262F">
        <w:rPr>
          <w:rFonts w:ascii="Times New Roman" w:hAnsi="Times New Roman" w:cs="Times New Roman"/>
          <w:sz w:val="24"/>
          <w:szCs w:val="24"/>
        </w:rPr>
        <w:t> принять</w:t>
      </w:r>
      <w:r w:rsidR="000B4EEF" w:rsidRPr="00887CDA">
        <w:rPr>
          <w:rFonts w:ascii="Times New Roman" w:hAnsi="Times New Roman" w:cs="Times New Roman"/>
          <w:sz w:val="24"/>
          <w:szCs w:val="24"/>
        </w:rPr>
        <w:t> личное участие в голосован</w:t>
      </w:r>
      <w:r w:rsidR="001A6841">
        <w:rPr>
          <w:rFonts w:ascii="Times New Roman" w:hAnsi="Times New Roman" w:cs="Times New Roman"/>
          <w:sz w:val="24"/>
          <w:szCs w:val="24"/>
        </w:rPr>
        <w:t xml:space="preserve">ии на общем собрании, </w:t>
      </w:r>
      <w:r w:rsidR="00D5262F">
        <w:rPr>
          <w:rFonts w:ascii="Times New Roman" w:hAnsi="Times New Roman" w:cs="Times New Roman"/>
          <w:sz w:val="24"/>
          <w:szCs w:val="24"/>
        </w:rPr>
        <w:t xml:space="preserve">то за </w:t>
      </w:r>
      <w:r w:rsidR="00E73D16">
        <w:rPr>
          <w:rFonts w:ascii="Times New Roman" w:hAnsi="Times New Roman" w:cs="Times New Roman"/>
          <w:sz w:val="24"/>
          <w:szCs w:val="24"/>
        </w:rPr>
        <w:t>Вас может</w:t>
      </w:r>
      <w:r w:rsidR="000B4EEF" w:rsidRPr="00887CDA">
        <w:rPr>
          <w:rFonts w:ascii="Times New Roman" w:hAnsi="Times New Roman" w:cs="Times New Roman"/>
          <w:sz w:val="24"/>
          <w:szCs w:val="24"/>
        </w:rPr>
        <w:t> проголосовать Ваш пред</w:t>
      </w:r>
      <w:r w:rsidR="00D5262F">
        <w:rPr>
          <w:rFonts w:ascii="Times New Roman" w:hAnsi="Times New Roman" w:cs="Times New Roman"/>
          <w:sz w:val="24"/>
          <w:szCs w:val="24"/>
        </w:rPr>
        <w:t xml:space="preserve">ставитель, имеющий доверенность </w:t>
      </w:r>
      <w:r w:rsidR="000B4EEF" w:rsidRPr="00887CDA">
        <w:rPr>
          <w:rFonts w:ascii="Times New Roman" w:hAnsi="Times New Roman" w:cs="Times New Roman"/>
          <w:sz w:val="24"/>
          <w:szCs w:val="24"/>
        </w:rPr>
        <w:t>н</w:t>
      </w:r>
      <w:r w:rsidR="00D5262F">
        <w:rPr>
          <w:rFonts w:ascii="Times New Roman" w:hAnsi="Times New Roman" w:cs="Times New Roman"/>
          <w:sz w:val="24"/>
          <w:szCs w:val="24"/>
        </w:rPr>
        <w:t xml:space="preserve">а </w:t>
      </w:r>
      <w:r w:rsidR="00887CDA">
        <w:rPr>
          <w:rFonts w:ascii="Times New Roman" w:hAnsi="Times New Roman" w:cs="Times New Roman"/>
          <w:sz w:val="24"/>
          <w:szCs w:val="24"/>
        </w:rPr>
        <w:t>голосование,</w:t>
      </w:r>
      <w:r w:rsidR="00D5262F">
        <w:rPr>
          <w:rFonts w:ascii="Times New Roman" w:hAnsi="Times New Roman" w:cs="Times New Roman"/>
          <w:sz w:val="24"/>
          <w:szCs w:val="24"/>
        </w:rPr>
        <w:t xml:space="preserve"> оформленную в </w:t>
      </w:r>
      <w:r w:rsidR="005619CC">
        <w:rPr>
          <w:rFonts w:ascii="Times New Roman" w:hAnsi="Times New Roman" w:cs="Times New Roman"/>
          <w:sz w:val="24"/>
          <w:szCs w:val="24"/>
        </w:rPr>
        <w:t xml:space="preserve">соответствии с </w:t>
      </w:r>
      <w:r w:rsidR="001A6841">
        <w:rPr>
          <w:rFonts w:ascii="Times New Roman" w:hAnsi="Times New Roman" w:cs="Times New Roman"/>
          <w:sz w:val="24"/>
          <w:szCs w:val="24"/>
        </w:rPr>
        <w:t xml:space="preserve">требованиями пунктов 4 и 5 статьи 185 </w:t>
      </w:r>
      <w:r w:rsidR="000B4EEF" w:rsidRPr="00887CDA">
        <w:rPr>
          <w:rFonts w:ascii="Times New Roman" w:hAnsi="Times New Roman" w:cs="Times New Roman"/>
          <w:sz w:val="24"/>
          <w:szCs w:val="24"/>
        </w:rPr>
        <w:t>Гражданског</w:t>
      </w:r>
      <w:r w:rsidR="00887CDA">
        <w:rPr>
          <w:rFonts w:ascii="Times New Roman" w:hAnsi="Times New Roman" w:cs="Times New Roman"/>
          <w:sz w:val="24"/>
          <w:szCs w:val="24"/>
        </w:rPr>
        <w:t xml:space="preserve">о </w:t>
      </w:r>
      <w:r w:rsidR="000B4EEF" w:rsidRPr="00887CDA">
        <w:rPr>
          <w:rFonts w:ascii="Times New Roman" w:hAnsi="Times New Roman" w:cs="Times New Roman"/>
          <w:sz w:val="24"/>
          <w:szCs w:val="24"/>
        </w:rPr>
        <w:t xml:space="preserve">кодекса Российской Федерации или </w:t>
      </w:r>
      <w:bookmarkStart w:id="0" w:name="_GoBack"/>
      <w:bookmarkEnd w:id="0"/>
      <w:r w:rsidR="000B4EEF" w:rsidRPr="00887CDA">
        <w:rPr>
          <w:rFonts w:ascii="Times New Roman" w:hAnsi="Times New Roman" w:cs="Times New Roman"/>
          <w:sz w:val="24"/>
          <w:szCs w:val="24"/>
        </w:rPr>
        <w:t>удостоверенной нотариально.</w:t>
      </w:r>
    </w:p>
    <w:p w:rsidR="00887CDA" w:rsidRPr="00887CDA" w:rsidRDefault="000B4EEF" w:rsidP="00E134FF">
      <w:pPr>
        <w:spacing w:before="120"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87CDA">
        <w:rPr>
          <w:rFonts w:ascii="Times New Roman" w:hAnsi="Times New Roman" w:cs="Times New Roman"/>
          <w:sz w:val="24"/>
          <w:szCs w:val="24"/>
        </w:rPr>
        <w:t xml:space="preserve">Инициатор: </w:t>
      </w:r>
      <w:r w:rsidR="00266170">
        <w:rPr>
          <w:rFonts w:ascii="Times New Roman" w:hAnsi="Times New Roman" w:cs="Times New Roman"/>
          <w:sz w:val="24"/>
          <w:szCs w:val="24"/>
        </w:rPr>
        <w:t>Бондаренк</w:t>
      </w:r>
      <w:r w:rsidR="00887CDA" w:rsidRPr="00887CDA">
        <w:rPr>
          <w:rFonts w:ascii="Times New Roman" w:hAnsi="Times New Roman" w:cs="Times New Roman"/>
          <w:sz w:val="24"/>
          <w:szCs w:val="24"/>
        </w:rPr>
        <w:t>о Лидия Александровна</w:t>
      </w:r>
      <w:r w:rsidRPr="00887CDA">
        <w:rPr>
          <w:rFonts w:ascii="Times New Roman" w:hAnsi="Times New Roman" w:cs="Times New Roman"/>
          <w:sz w:val="24"/>
          <w:szCs w:val="24"/>
        </w:rPr>
        <w:t>,</w:t>
      </w:r>
      <w:r w:rsidR="00887CDA">
        <w:rPr>
          <w:rFonts w:ascii="Times New Roman" w:hAnsi="Times New Roman" w:cs="Times New Roman"/>
          <w:sz w:val="24"/>
          <w:szCs w:val="24"/>
        </w:rPr>
        <w:t xml:space="preserve"> </w:t>
      </w:r>
      <w:r w:rsidR="00B515C0">
        <w:rPr>
          <w:rFonts w:ascii="Times New Roman" w:hAnsi="Times New Roman" w:cs="Times New Roman"/>
          <w:sz w:val="24"/>
          <w:szCs w:val="24"/>
        </w:rPr>
        <w:t>собственник квартиры</w:t>
      </w:r>
      <w:r w:rsidR="00887CDA">
        <w:rPr>
          <w:rFonts w:ascii="Times New Roman" w:hAnsi="Times New Roman" w:cs="Times New Roman"/>
          <w:sz w:val="24"/>
          <w:szCs w:val="24"/>
        </w:rPr>
        <w:t xml:space="preserve"> 2</w:t>
      </w:r>
      <w:r w:rsidRPr="00887CDA">
        <w:rPr>
          <w:rFonts w:ascii="Times New Roman" w:hAnsi="Times New Roman" w:cs="Times New Roman"/>
          <w:sz w:val="24"/>
          <w:szCs w:val="24"/>
        </w:rPr>
        <w:t>0</w:t>
      </w:r>
      <w:r w:rsidR="00887CDA">
        <w:rPr>
          <w:rFonts w:ascii="Times New Roman" w:hAnsi="Times New Roman" w:cs="Times New Roman"/>
          <w:sz w:val="24"/>
          <w:szCs w:val="24"/>
        </w:rPr>
        <w:t>1</w:t>
      </w:r>
      <w:r w:rsidRPr="00887CDA">
        <w:rPr>
          <w:rFonts w:ascii="Times New Roman" w:hAnsi="Times New Roman" w:cs="Times New Roman"/>
          <w:sz w:val="24"/>
          <w:szCs w:val="24"/>
        </w:rPr>
        <w:t>.</w:t>
      </w:r>
    </w:p>
    <w:sectPr w:rsidR="00887CDA" w:rsidRPr="00887CDA" w:rsidSect="00B50FD1">
      <w:pgSz w:w="11906" w:h="16838"/>
      <w:pgMar w:top="1134" w:right="1077" w:bottom="1440" w:left="107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E39066B"/>
    <w:multiLevelType w:val="hybridMultilevel"/>
    <w:tmpl w:val="C88E9DE8"/>
    <w:lvl w:ilvl="0" w:tplc="0419000F">
      <w:start w:val="1"/>
      <w:numFmt w:val="decimal"/>
      <w:lvlText w:val="%1."/>
      <w:lvlJc w:val="left"/>
      <w:pPr>
        <w:ind w:left="900" w:hanging="360"/>
      </w:p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6343"/>
    <w:rsid w:val="00071D82"/>
    <w:rsid w:val="000B1C20"/>
    <w:rsid w:val="000B4EEF"/>
    <w:rsid w:val="000D4995"/>
    <w:rsid w:val="00106343"/>
    <w:rsid w:val="00156DC0"/>
    <w:rsid w:val="001A3789"/>
    <w:rsid w:val="001A6841"/>
    <w:rsid w:val="002023A9"/>
    <w:rsid w:val="00254565"/>
    <w:rsid w:val="00266170"/>
    <w:rsid w:val="002D6FE2"/>
    <w:rsid w:val="002F356C"/>
    <w:rsid w:val="004E3A58"/>
    <w:rsid w:val="00511A6F"/>
    <w:rsid w:val="005619CC"/>
    <w:rsid w:val="00571339"/>
    <w:rsid w:val="005B2976"/>
    <w:rsid w:val="005D18E9"/>
    <w:rsid w:val="006523D8"/>
    <w:rsid w:val="00710718"/>
    <w:rsid w:val="00747F25"/>
    <w:rsid w:val="007A5666"/>
    <w:rsid w:val="00806179"/>
    <w:rsid w:val="00822087"/>
    <w:rsid w:val="00887CDA"/>
    <w:rsid w:val="008A0D32"/>
    <w:rsid w:val="0098028E"/>
    <w:rsid w:val="009D2216"/>
    <w:rsid w:val="00A30E78"/>
    <w:rsid w:val="00A35D87"/>
    <w:rsid w:val="00A41577"/>
    <w:rsid w:val="00AA6390"/>
    <w:rsid w:val="00B50FD1"/>
    <w:rsid w:val="00B515C0"/>
    <w:rsid w:val="00BD2719"/>
    <w:rsid w:val="00CB18D1"/>
    <w:rsid w:val="00D5262F"/>
    <w:rsid w:val="00E134FF"/>
    <w:rsid w:val="00E73D16"/>
    <w:rsid w:val="00E9607E"/>
    <w:rsid w:val="00ED3935"/>
    <w:rsid w:val="00F965E2"/>
    <w:rsid w:val="00FF127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447C4E9-E763-4BCD-A0A9-4A87F9C9E9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B18D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A0D32"/>
    <w:rPr>
      <w:color w:val="0000FF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8A0D32"/>
    <w:rPr>
      <w:color w:val="800080" w:themeColor="followedHyperlink"/>
      <w:u w:val="single"/>
    </w:rPr>
  </w:style>
  <w:style w:type="character" w:customStyle="1" w:styleId="apple-converted-space">
    <w:name w:val="apple-converted-space"/>
    <w:basedOn w:val="a0"/>
    <w:rsid w:val="000D4995"/>
  </w:style>
  <w:style w:type="paragraph" w:styleId="a5">
    <w:name w:val="Balloon Text"/>
    <w:basedOn w:val="a"/>
    <w:link w:val="a6"/>
    <w:uiPriority w:val="99"/>
    <w:semiHidden/>
    <w:unhideWhenUsed/>
    <w:rsid w:val="00747F2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747F25"/>
    <w:rPr>
      <w:rFonts w:ascii="Segoe UI" w:hAnsi="Segoe UI" w:cs="Segoe UI"/>
      <w:sz w:val="18"/>
      <w:szCs w:val="18"/>
    </w:rPr>
  </w:style>
  <w:style w:type="paragraph" w:styleId="a7">
    <w:name w:val="Normal (Web)"/>
    <w:basedOn w:val="a"/>
    <w:uiPriority w:val="99"/>
    <w:unhideWhenUsed/>
    <w:rsid w:val="00A35D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4876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E882E1-DEDB-45CC-B3B6-DE35688EEE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660</Words>
  <Characters>3766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4418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Vladimir</dc:creator>
  <cp:lastModifiedBy>Alina Larina</cp:lastModifiedBy>
  <cp:revision>8</cp:revision>
  <cp:lastPrinted>2015-07-16T07:55:00Z</cp:lastPrinted>
  <dcterms:created xsi:type="dcterms:W3CDTF">2015-07-15T06:24:00Z</dcterms:created>
  <dcterms:modified xsi:type="dcterms:W3CDTF">2015-07-16T07:58:00Z</dcterms:modified>
</cp:coreProperties>
</file>